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ED" w:rsidRPr="00B6066F" w:rsidRDefault="00B6066F" w:rsidP="00B6066F">
      <w:pPr>
        <w:pStyle w:val="Title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B6066F">
        <w:rPr>
          <w:rFonts w:ascii="Arial" w:hAnsi="Arial" w:cs="Arial"/>
          <w:b/>
          <w:color w:val="FF0000"/>
          <w:sz w:val="36"/>
          <w:szCs w:val="36"/>
        </w:rPr>
        <w:t>Lecture 1 Discussion</w:t>
      </w:r>
    </w:p>
    <w:p w:rsidR="00B6066F" w:rsidRPr="00B6066F" w:rsidRDefault="00B6066F" w:rsidP="00B6066F">
      <w:pPr>
        <w:pStyle w:val="Title"/>
        <w:jc w:val="center"/>
        <w:rPr>
          <w:rFonts w:ascii="Arial" w:hAnsi="Arial" w:cs="Arial"/>
          <w:b/>
          <w:sz w:val="36"/>
          <w:szCs w:val="36"/>
        </w:rPr>
      </w:pPr>
      <w:r w:rsidRPr="00B6066F">
        <w:rPr>
          <w:rFonts w:ascii="Arial" w:hAnsi="Arial" w:cs="Arial"/>
          <w:b/>
          <w:sz w:val="36"/>
          <w:szCs w:val="36"/>
        </w:rPr>
        <w:t>Topics:</w:t>
      </w:r>
    </w:p>
    <w:p w:rsidR="00B6066F" w:rsidRPr="00B6066F" w:rsidRDefault="00B6066F" w:rsidP="00B6066F">
      <w:pPr>
        <w:rPr>
          <w:rFonts w:ascii="Arial" w:hAnsi="Arial" w:cs="Arial"/>
          <w:sz w:val="36"/>
          <w:szCs w:val="36"/>
        </w:rPr>
      </w:pPr>
    </w:p>
    <w:p w:rsidR="00B6066F" w:rsidRPr="00B6066F" w:rsidRDefault="00B6066F" w:rsidP="00B6066F">
      <w:pPr>
        <w:pStyle w:val="ListParagraph"/>
        <w:numPr>
          <w:ilvl w:val="0"/>
          <w:numId w:val="1"/>
        </w:numPr>
        <w:spacing w:before="480" w:after="240" w:line="240" w:lineRule="auto"/>
        <w:contextualSpacing w:val="0"/>
        <w:rPr>
          <w:rFonts w:ascii="Arial" w:hAnsi="Arial" w:cs="Arial"/>
          <w:b/>
          <w:color w:val="7030A0"/>
          <w:sz w:val="36"/>
          <w:szCs w:val="36"/>
        </w:rPr>
      </w:pPr>
      <w:r w:rsidRPr="00B6066F">
        <w:rPr>
          <w:rFonts w:ascii="Arial" w:hAnsi="Arial" w:cs="Arial"/>
          <w:b/>
          <w:color w:val="7030A0"/>
          <w:sz w:val="36"/>
          <w:szCs w:val="36"/>
        </w:rPr>
        <w:t xml:space="preserve">Why should a firm invest in IS/IT/Electronic Business? </w:t>
      </w:r>
    </w:p>
    <w:p w:rsidR="00B6066F" w:rsidRPr="00B6066F" w:rsidRDefault="00B6066F" w:rsidP="00B6066F">
      <w:pPr>
        <w:pStyle w:val="ListParagraph"/>
        <w:numPr>
          <w:ilvl w:val="0"/>
          <w:numId w:val="1"/>
        </w:numPr>
        <w:spacing w:before="480" w:after="240" w:line="240" w:lineRule="auto"/>
        <w:contextualSpacing w:val="0"/>
        <w:rPr>
          <w:rFonts w:ascii="Arial" w:hAnsi="Arial" w:cs="Arial"/>
          <w:b/>
          <w:color w:val="C00000"/>
          <w:sz w:val="36"/>
          <w:szCs w:val="36"/>
        </w:rPr>
      </w:pPr>
      <w:r w:rsidRPr="00B6066F">
        <w:rPr>
          <w:rFonts w:ascii="Arial" w:hAnsi="Arial" w:cs="Arial"/>
          <w:b/>
          <w:color w:val="C00000"/>
          <w:sz w:val="36"/>
          <w:szCs w:val="36"/>
        </w:rPr>
        <w:t>What are the challenges of IT implementation in business?</w:t>
      </w:r>
      <w:bookmarkStart w:id="0" w:name="_GoBack"/>
      <w:bookmarkEnd w:id="0"/>
    </w:p>
    <w:p w:rsidR="00B6066F" w:rsidRPr="00B6066F" w:rsidRDefault="00B6066F" w:rsidP="00B6066F">
      <w:pPr>
        <w:pStyle w:val="ListParagraph"/>
        <w:numPr>
          <w:ilvl w:val="0"/>
          <w:numId w:val="1"/>
        </w:numPr>
        <w:spacing w:before="480" w:after="240" w:line="240" w:lineRule="auto"/>
        <w:contextualSpacing w:val="0"/>
        <w:rPr>
          <w:rFonts w:ascii="Arial" w:hAnsi="Arial" w:cs="Arial"/>
          <w:b/>
          <w:color w:val="4472C4" w:themeColor="accent5"/>
          <w:sz w:val="36"/>
          <w:szCs w:val="36"/>
        </w:rPr>
      </w:pPr>
      <w:r w:rsidRPr="00B6066F">
        <w:rPr>
          <w:rFonts w:ascii="Arial" w:hAnsi="Arial" w:cs="Arial"/>
          <w:b/>
          <w:color w:val="4472C4" w:themeColor="accent5"/>
          <w:sz w:val="36"/>
          <w:szCs w:val="36"/>
        </w:rPr>
        <w:t>What factors (economic vs non-economic; local vs international) influence IT implementation in business?</w:t>
      </w:r>
    </w:p>
    <w:p w:rsidR="00B6066F" w:rsidRPr="00B6066F" w:rsidRDefault="00B6066F" w:rsidP="00B6066F">
      <w:pPr>
        <w:pStyle w:val="ListParagraph"/>
        <w:numPr>
          <w:ilvl w:val="0"/>
          <w:numId w:val="1"/>
        </w:numPr>
        <w:spacing w:before="480" w:after="240" w:line="240" w:lineRule="auto"/>
        <w:contextualSpacing w:val="0"/>
        <w:rPr>
          <w:rFonts w:ascii="Arial" w:hAnsi="Arial" w:cs="Arial"/>
          <w:b/>
          <w:color w:val="806000" w:themeColor="accent4" w:themeShade="80"/>
          <w:sz w:val="36"/>
          <w:szCs w:val="36"/>
        </w:rPr>
      </w:pPr>
      <w:r w:rsidRPr="00B6066F">
        <w:rPr>
          <w:rFonts w:ascii="Arial" w:hAnsi="Arial" w:cs="Arial"/>
          <w:b/>
          <w:color w:val="806000" w:themeColor="accent4" w:themeShade="80"/>
          <w:sz w:val="36"/>
          <w:szCs w:val="36"/>
        </w:rPr>
        <w:t xml:space="preserve">What are the new opportunities of IT uses in Business? </w:t>
      </w:r>
    </w:p>
    <w:sectPr w:rsidR="00B6066F" w:rsidRPr="00B6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339D"/>
    <w:multiLevelType w:val="hybridMultilevel"/>
    <w:tmpl w:val="945E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3A"/>
    <w:rsid w:val="0018763A"/>
    <w:rsid w:val="005A2915"/>
    <w:rsid w:val="0084510D"/>
    <w:rsid w:val="00B6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3BE40-6B01-4D56-A37B-E897FFA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6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06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6066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2019-10-02T07:35:00Z</dcterms:created>
  <dcterms:modified xsi:type="dcterms:W3CDTF">2019-10-02T07:43:00Z</dcterms:modified>
</cp:coreProperties>
</file>